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56FC" w14:textId="77777777" w:rsidR="00191C0D" w:rsidRDefault="00931BBF">
      <w:bookmarkStart w:id="0" w:name="_GoBack"/>
      <w:bookmarkEnd w:id="0"/>
      <w:r>
        <w:t>Joint Committee Meeting</w:t>
      </w:r>
      <w:r>
        <w:tab/>
      </w:r>
      <w:r>
        <w:tab/>
      </w:r>
      <w:r>
        <w:tab/>
      </w:r>
      <w:r>
        <w:tab/>
      </w:r>
      <w:r>
        <w:tab/>
      </w:r>
      <w:r>
        <w:tab/>
        <w:t>1-26-18</w:t>
      </w:r>
    </w:p>
    <w:p w14:paraId="78B7371A" w14:textId="0301BCFE" w:rsidR="00E42EDB" w:rsidRDefault="00E42EDB">
      <w:r>
        <w:t>Notes from the District 3 Secretary, Lori Bristow</w:t>
      </w:r>
    </w:p>
    <w:p w14:paraId="27C9C7C6" w14:textId="77777777" w:rsidR="00E42EDB" w:rsidRDefault="00E42EDB"/>
    <w:p w14:paraId="5324DA69" w14:textId="77777777" w:rsidR="00931BBF" w:rsidRDefault="00931BBF" w:rsidP="00931BBF">
      <w:pPr>
        <w:pStyle w:val="ListParagraph"/>
        <w:numPr>
          <w:ilvl w:val="0"/>
          <w:numId w:val="1"/>
        </w:numPr>
      </w:pPr>
      <w:r>
        <w:t>AT’s Care</w:t>
      </w:r>
    </w:p>
    <w:p w14:paraId="47DBD851" w14:textId="77777777" w:rsidR="00931BBF" w:rsidRDefault="00931BBF" w:rsidP="00931BBF">
      <w:pPr>
        <w:pStyle w:val="ListParagraph"/>
        <w:numPr>
          <w:ilvl w:val="1"/>
          <w:numId w:val="1"/>
        </w:numPr>
      </w:pPr>
      <w:r>
        <w:t>To contact AT’s Care go to the NATA website under Membership resources</w:t>
      </w:r>
    </w:p>
    <w:p w14:paraId="58068406" w14:textId="77777777" w:rsidR="00931BBF" w:rsidRDefault="00931BBF" w:rsidP="00931BBF">
      <w:pPr>
        <w:pStyle w:val="ListParagraph"/>
        <w:numPr>
          <w:ilvl w:val="1"/>
          <w:numId w:val="1"/>
        </w:numPr>
      </w:pPr>
      <w:r>
        <w:t>In the next 8 months there should be an instructor in each state.</w:t>
      </w:r>
    </w:p>
    <w:p w14:paraId="0D03C9E7" w14:textId="77777777" w:rsidR="00931BBF" w:rsidRDefault="00931BBF" w:rsidP="00931BBF">
      <w:pPr>
        <w:pStyle w:val="ListParagraph"/>
        <w:numPr>
          <w:ilvl w:val="0"/>
          <w:numId w:val="1"/>
        </w:numPr>
      </w:pPr>
      <w:r>
        <w:t>Practice Advancement – COPA –</w:t>
      </w:r>
    </w:p>
    <w:p w14:paraId="65654FB9" w14:textId="77777777" w:rsidR="00931BBF" w:rsidRDefault="00931BBF" w:rsidP="00931BBF">
      <w:pPr>
        <w:pStyle w:val="ListParagraph"/>
        <w:numPr>
          <w:ilvl w:val="1"/>
          <w:numId w:val="1"/>
        </w:numPr>
      </w:pPr>
      <w:r>
        <w:t xml:space="preserve"> The committee is being re-organized, because it is a combination of several committees.  COPA will try to make it more efficient.  Try to create 10 subcommittees.</w:t>
      </w:r>
    </w:p>
    <w:p w14:paraId="7AB05DDF" w14:textId="77777777" w:rsidR="00931BBF" w:rsidRDefault="00931BBF" w:rsidP="00931BBF">
      <w:pPr>
        <w:pStyle w:val="ListParagraph"/>
        <w:numPr>
          <w:ilvl w:val="1"/>
          <w:numId w:val="1"/>
        </w:numPr>
      </w:pPr>
      <w:r>
        <w:t>COPA workgroup</w:t>
      </w:r>
      <w:r w:rsidR="00F15892">
        <w:t>s are making a social media pres</w:t>
      </w:r>
      <w:r w:rsidR="006F590E">
        <w:t>enc</w:t>
      </w:r>
      <w:r>
        <w:t xml:space="preserve">e.  </w:t>
      </w:r>
    </w:p>
    <w:p w14:paraId="5B0E22E7" w14:textId="77777777" w:rsidR="00931BBF" w:rsidRDefault="00931BBF" w:rsidP="00931BBF">
      <w:pPr>
        <w:pStyle w:val="ListParagraph"/>
        <w:numPr>
          <w:ilvl w:val="1"/>
          <w:numId w:val="1"/>
        </w:numPr>
      </w:pPr>
      <w:r>
        <w:t>COPA will have a preconference workshop in Performing Arts in New Orleans</w:t>
      </w:r>
    </w:p>
    <w:p w14:paraId="485DF187" w14:textId="77777777" w:rsidR="00C701A2" w:rsidRDefault="00931BBF" w:rsidP="00931BBF">
      <w:pPr>
        <w:pStyle w:val="ListParagraph"/>
        <w:numPr>
          <w:ilvl w:val="1"/>
          <w:numId w:val="1"/>
        </w:numPr>
      </w:pPr>
      <w:r>
        <w:t>Physician practice workgroup – value model (PPVM)</w:t>
      </w:r>
      <w:r w:rsidR="00C701A2">
        <w:t xml:space="preserve"> will be presented at the District meeting</w:t>
      </w:r>
    </w:p>
    <w:p w14:paraId="57079A50" w14:textId="77777777" w:rsidR="00C701A2" w:rsidRDefault="00C701A2" w:rsidP="00931BBF">
      <w:pPr>
        <w:pStyle w:val="ListParagraph"/>
        <w:numPr>
          <w:ilvl w:val="1"/>
          <w:numId w:val="1"/>
        </w:numPr>
      </w:pPr>
      <w:r>
        <w:t>Military workgroup – increase job opportunities and hires</w:t>
      </w:r>
    </w:p>
    <w:p w14:paraId="59B7D9D6" w14:textId="77777777" w:rsidR="00C701A2" w:rsidRDefault="00C701A2" w:rsidP="00931BBF">
      <w:pPr>
        <w:pStyle w:val="ListParagraph"/>
        <w:numPr>
          <w:ilvl w:val="1"/>
          <w:numId w:val="1"/>
        </w:numPr>
      </w:pPr>
      <w:r>
        <w:t>Occupational workgroup – identifying AT’s in this setting as well as locations</w:t>
      </w:r>
    </w:p>
    <w:p w14:paraId="7D2CBA5C" w14:textId="77777777" w:rsidR="00C701A2" w:rsidRDefault="00C701A2" w:rsidP="00931BBF">
      <w:pPr>
        <w:pStyle w:val="ListParagraph"/>
        <w:numPr>
          <w:ilvl w:val="1"/>
          <w:numId w:val="1"/>
        </w:numPr>
      </w:pPr>
      <w:r>
        <w:t>Heath care Administration workgroup – these are people who run Hospitals, do develop a business aspect</w:t>
      </w:r>
    </w:p>
    <w:p w14:paraId="37F65089" w14:textId="77777777" w:rsidR="00F15892" w:rsidRDefault="00C701A2" w:rsidP="00931BBF">
      <w:pPr>
        <w:pStyle w:val="ListParagraph"/>
        <w:numPr>
          <w:ilvl w:val="1"/>
          <w:numId w:val="1"/>
        </w:numPr>
      </w:pPr>
      <w:r>
        <w:t>Worth and Value workgroup – part of the reimbursement advisory group</w:t>
      </w:r>
    </w:p>
    <w:p w14:paraId="7F7C6E02" w14:textId="77777777" w:rsidR="00F15892" w:rsidRDefault="00F15892" w:rsidP="00F15892">
      <w:pPr>
        <w:pStyle w:val="ListParagraph"/>
        <w:numPr>
          <w:ilvl w:val="0"/>
          <w:numId w:val="1"/>
        </w:numPr>
      </w:pPr>
      <w:r>
        <w:t>Professional Ethics – COPE – trying to educate our membership on the principles of AT Ethics</w:t>
      </w:r>
    </w:p>
    <w:p w14:paraId="6395458D" w14:textId="77777777" w:rsidR="00F15892" w:rsidRDefault="00F15892" w:rsidP="00F15892">
      <w:pPr>
        <w:pStyle w:val="ListParagraph"/>
        <w:numPr>
          <w:ilvl w:val="1"/>
          <w:numId w:val="1"/>
        </w:numPr>
      </w:pPr>
      <w:r>
        <w:t>The Ethics were recently updated</w:t>
      </w:r>
    </w:p>
    <w:p w14:paraId="709A11C1" w14:textId="77777777" w:rsidR="00F15892" w:rsidRDefault="00F15892" w:rsidP="00F15892">
      <w:pPr>
        <w:pStyle w:val="ListParagraph"/>
        <w:numPr>
          <w:ilvl w:val="1"/>
          <w:numId w:val="1"/>
        </w:numPr>
      </w:pPr>
      <w:r>
        <w:t>Adjudicate cases</w:t>
      </w:r>
    </w:p>
    <w:p w14:paraId="61A809A7" w14:textId="77777777" w:rsidR="00F15892" w:rsidRDefault="00F15892" w:rsidP="00F15892">
      <w:pPr>
        <w:pStyle w:val="ListParagraph"/>
        <w:numPr>
          <w:ilvl w:val="1"/>
          <w:numId w:val="1"/>
        </w:numPr>
      </w:pPr>
      <w:r>
        <w:t>Review and recommend changes in the ethics</w:t>
      </w:r>
    </w:p>
    <w:p w14:paraId="06874548" w14:textId="77777777" w:rsidR="00F15892" w:rsidRDefault="00F15892" w:rsidP="00F15892">
      <w:pPr>
        <w:pStyle w:val="ListParagraph"/>
        <w:numPr>
          <w:ilvl w:val="1"/>
          <w:numId w:val="1"/>
        </w:numPr>
      </w:pPr>
      <w:r>
        <w:t>In New Orleans – Marisa Colston will speak on social media</w:t>
      </w:r>
    </w:p>
    <w:p w14:paraId="0E798711" w14:textId="77777777" w:rsidR="00F15892" w:rsidRDefault="00F15892" w:rsidP="00F15892">
      <w:pPr>
        <w:pStyle w:val="ListParagraph"/>
        <w:numPr>
          <w:ilvl w:val="0"/>
          <w:numId w:val="1"/>
        </w:numPr>
      </w:pPr>
      <w:r>
        <w:t>Convention committee</w:t>
      </w:r>
    </w:p>
    <w:p w14:paraId="673F5B95" w14:textId="77777777" w:rsidR="00F15892" w:rsidRDefault="00F15892" w:rsidP="00F15892">
      <w:pPr>
        <w:pStyle w:val="ListParagraph"/>
        <w:numPr>
          <w:ilvl w:val="1"/>
          <w:numId w:val="1"/>
        </w:numPr>
      </w:pPr>
      <w:r>
        <w:t>D3 rep is Erik Wikstrom</w:t>
      </w:r>
    </w:p>
    <w:p w14:paraId="04A95D1E" w14:textId="77777777" w:rsidR="00F15892" w:rsidRDefault="00F15892" w:rsidP="00F15892">
      <w:pPr>
        <w:pStyle w:val="ListParagraph"/>
        <w:numPr>
          <w:ilvl w:val="1"/>
          <w:numId w:val="1"/>
        </w:numPr>
      </w:pPr>
      <w:r>
        <w:t>2018 meeting will have:  143 sessions, 200+ speakers, offering 5 EBP</w:t>
      </w:r>
    </w:p>
    <w:p w14:paraId="7065F048" w14:textId="77777777" w:rsidR="00F15892" w:rsidRDefault="00F15892" w:rsidP="00F15892">
      <w:pPr>
        <w:pStyle w:val="ListParagraph"/>
        <w:numPr>
          <w:ilvl w:val="1"/>
          <w:numId w:val="1"/>
        </w:numPr>
      </w:pPr>
      <w:r>
        <w:t>There is a 23% acceptance rate for member submissions</w:t>
      </w:r>
    </w:p>
    <w:p w14:paraId="11BFF6B1" w14:textId="77777777" w:rsidR="00931BBF" w:rsidRDefault="00F15892" w:rsidP="00F15892">
      <w:pPr>
        <w:pStyle w:val="ListParagraph"/>
        <w:numPr>
          <w:ilvl w:val="1"/>
          <w:numId w:val="1"/>
        </w:numPr>
      </w:pPr>
      <w:r>
        <w:t>Developed themes:  2018 –</w:t>
      </w:r>
      <w:r w:rsidR="003F28B3">
        <w:t xml:space="preserve"> Ps</w:t>
      </w:r>
      <w:r>
        <w:t>yc</w:t>
      </w:r>
      <w:r w:rsidR="006F590E">
        <w:t>h</w:t>
      </w:r>
      <w:r>
        <w:t xml:space="preserve">osocial and Emerging skills/knowledge;  2019 – Performing Arts and Manual therapy;  </w:t>
      </w:r>
      <w:r w:rsidR="00C701A2">
        <w:t xml:space="preserve"> </w:t>
      </w:r>
      <w:r w:rsidR="00931BBF">
        <w:t xml:space="preserve"> </w:t>
      </w:r>
      <w:r>
        <w:t>2020 – Training Load and Biometric motor learning and healing</w:t>
      </w:r>
    </w:p>
    <w:p w14:paraId="0C679396" w14:textId="77777777" w:rsidR="00F15892" w:rsidRDefault="00F15892" w:rsidP="00F15892">
      <w:pPr>
        <w:pStyle w:val="ListParagraph"/>
        <w:numPr>
          <w:ilvl w:val="0"/>
          <w:numId w:val="1"/>
        </w:numPr>
      </w:pPr>
      <w:r>
        <w:t>DST – recruitment and retention of members through transparency</w:t>
      </w:r>
    </w:p>
    <w:p w14:paraId="7C958634" w14:textId="77777777" w:rsidR="00F15892" w:rsidRDefault="00F15892" w:rsidP="00F15892">
      <w:pPr>
        <w:pStyle w:val="ListParagraph"/>
        <w:numPr>
          <w:ilvl w:val="1"/>
          <w:numId w:val="1"/>
        </w:numPr>
      </w:pPr>
      <w:r>
        <w:t>We inform members of benefits</w:t>
      </w:r>
    </w:p>
    <w:p w14:paraId="0F4A793F" w14:textId="77777777" w:rsidR="00F15892" w:rsidRDefault="003F28B3" w:rsidP="00F15892">
      <w:pPr>
        <w:pStyle w:val="ListParagraph"/>
        <w:numPr>
          <w:ilvl w:val="1"/>
          <w:numId w:val="1"/>
        </w:numPr>
      </w:pPr>
      <w:r>
        <w:t>We discuss how to reach those who have not been members</w:t>
      </w:r>
    </w:p>
    <w:p w14:paraId="371A1F35" w14:textId="77777777" w:rsidR="003F28B3" w:rsidRDefault="003F28B3" w:rsidP="00F15892">
      <w:pPr>
        <w:pStyle w:val="ListParagraph"/>
        <w:numPr>
          <w:ilvl w:val="1"/>
          <w:numId w:val="1"/>
        </w:numPr>
      </w:pPr>
      <w:r>
        <w:t>NPI initiative</w:t>
      </w:r>
    </w:p>
    <w:p w14:paraId="002C0C60" w14:textId="77777777" w:rsidR="003F28B3" w:rsidRDefault="003F28B3" w:rsidP="00F15892">
      <w:pPr>
        <w:pStyle w:val="ListParagraph"/>
        <w:numPr>
          <w:ilvl w:val="1"/>
          <w:numId w:val="1"/>
        </w:numPr>
      </w:pPr>
      <w:r>
        <w:t>Review best practices</w:t>
      </w:r>
    </w:p>
    <w:p w14:paraId="34E3635E" w14:textId="77777777" w:rsidR="003F28B3" w:rsidRDefault="003F28B3" w:rsidP="003F28B3">
      <w:pPr>
        <w:pStyle w:val="ListParagraph"/>
        <w:numPr>
          <w:ilvl w:val="0"/>
          <w:numId w:val="1"/>
        </w:numPr>
      </w:pPr>
      <w:r>
        <w:t xml:space="preserve">Ethnic and Diversity – </w:t>
      </w:r>
    </w:p>
    <w:p w14:paraId="1267D23D" w14:textId="77777777" w:rsidR="003F28B3" w:rsidRDefault="003F28B3" w:rsidP="003F28B3">
      <w:pPr>
        <w:pStyle w:val="ListParagraph"/>
        <w:numPr>
          <w:ilvl w:val="1"/>
          <w:numId w:val="1"/>
        </w:numPr>
      </w:pPr>
      <w:r>
        <w:t>Increase diversity within our leadership</w:t>
      </w:r>
    </w:p>
    <w:p w14:paraId="33F91BCB" w14:textId="77777777" w:rsidR="003F28B3" w:rsidRDefault="003F28B3" w:rsidP="003F28B3">
      <w:pPr>
        <w:pStyle w:val="ListParagraph"/>
        <w:numPr>
          <w:ilvl w:val="1"/>
          <w:numId w:val="1"/>
        </w:numPr>
      </w:pPr>
      <w:r>
        <w:t>Promote leadership through mentorship, education, and awards</w:t>
      </w:r>
    </w:p>
    <w:p w14:paraId="76AC05F9" w14:textId="77777777" w:rsidR="003F28B3" w:rsidRDefault="003F28B3" w:rsidP="003F28B3">
      <w:pPr>
        <w:pStyle w:val="ListParagraph"/>
        <w:numPr>
          <w:ilvl w:val="1"/>
          <w:numId w:val="1"/>
        </w:numPr>
      </w:pPr>
      <w:r>
        <w:t>Develop resource guide</w:t>
      </w:r>
    </w:p>
    <w:p w14:paraId="406E0962" w14:textId="77777777" w:rsidR="003F28B3" w:rsidRDefault="003F28B3" w:rsidP="003F28B3">
      <w:pPr>
        <w:pStyle w:val="ListParagraph"/>
        <w:numPr>
          <w:ilvl w:val="1"/>
          <w:numId w:val="1"/>
        </w:numPr>
      </w:pPr>
      <w:r>
        <w:lastRenderedPageBreak/>
        <w:t>EDAC grant program – awarded 6 fully funded grants and two partial funded grants this year</w:t>
      </w:r>
    </w:p>
    <w:p w14:paraId="586ACC0B" w14:textId="77777777" w:rsidR="003F28B3" w:rsidRDefault="003F28B3" w:rsidP="003F28B3">
      <w:pPr>
        <w:pStyle w:val="ListParagraph"/>
        <w:numPr>
          <w:ilvl w:val="0"/>
          <w:numId w:val="1"/>
        </w:numPr>
      </w:pPr>
      <w:r>
        <w:t>Executive committee for Education – there are numerous committees under the ECC</w:t>
      </w:r>
    </w:p>
    <w:p w14:paraId="14229ADD" w14:textId="77777777" w:rsidR="003F28B3" w:rsidRDefault="003F28B3" w:rsidP="003F28B3">
      <w:pPr>
        <w:pStyle w:val="ListParagraph"/>
        <w:numPr>
          <w:ilvl w:val="1"/>
          <w:numId w:val="1"/>
        </w:numPr>
      </w:pPr>
      <w:r>
        <w:t>Education pathways – NATA document</w:t>
      </w:r>
      <w:r w:rsidR="00B77F3B">
        <w:t>, Pathway to certification, pathway for further education</w:t>
      </w:r>
    </w:p>
    <w:p w14:paraId="0E9BD419" w14:textId="77777777" w:rsidR="00B77F3B" w:rsidRDefault="00B77F3B" w:rsidP="003F28B3">
      <w:pPr>
        <w:pStyle w:val="ListParagraph"/>
        <w:numPr>
          <w:ilvl w:val="1"/>
          <w:numId w:val="1"/>
        </w:numPr>
      </w:pPr>
      <w:r>
        <w:t>Internship document – presented to the Bd of Directors.  It addresses what the term means</w:t>
      </w:r>
    </w:p>
    <w:p w14:paraId="0B248552" w14:textId="77777777" w:rsidR="00B77F3B" w:rsidRDefault="00B77F3B" w:rsidP="003F28B3">
      <w:pPr>
        <w:pStyle w:val="ListParagraph"/>
        <w:numPr>
          <w:ilvl w:val="1"/>
          <w:numId w:val="1"/>
        </w:numPr>
      </w:pPr>
      <w:r>
        <w:t>Other activities include international education, COPA, Education edition of the NATA News</w:t>
      </w:r>
    </w:p>
    <w:p w14:paraId="131B6426" w14:textId="77777777" w:rsidR="005220A6" w:rsidRDefault="005220A6" w:rsidP="005220A6">
      <w:pPr>
        <w:pStyle w:val="ListParagraph"/>
        <w:numPr>
          <w:ilvl w:val="0"/>
          <w:numId w:val="1"/>
        </w:numPr>
      </w:pPr>
      <w:r>
        <w:t>Educational Advisory Committee – EAC</w:t>
      </w:r>
    </w:p>
    <w:p w14:paraId="1CDDB29D" w14:textId="77777777" w:rsidR="005220A6" w:rsidRDefault="005220A6" w:rsidP="005220A6">
      <w:pPr>
        <w:pStyle w:val="ListParagraph"/>
        <w:numPr>
          <w:ilvl w:val="1"/>
          <w:numId w:val="1"/>
        </w:numPr>
      </w:pPr>
      <w:r>
        <w:t>2017 Educational Research Forum @ ATEC, this was the inaugural event.  There will be another @ the 2019 ATEC conference</w:t>
      </w:r>
    </w:p>
    <w:p w14:paraId="0019FC58" w14:textId="77777777" w:rsidR="005220A6" w:rsidRDefault="005220A6" w:rsidP="005220A6">
      <w:pPr>
        <w:pStyle w:val="ListParagraph"/>
        <w:numPr>
          <w:ilvl w:val="1"/>
          <w:numId w:val="1"/>
        </w:numPr>
      </w:pPr>
      <w:r>
        <w:t>$50,000 in grant funds are available</w:t>
      </w:r>
    </w:p>
    <w:p w14:paraId="7FF25E22" w14:textId="77777777" w:rsidR="005220A6" w:rsidRDefault="005220A6" w:rsidP="007F46ED">
      <w:pPr>
        <w:pStyle w:val="ListParagraph"/>
        <w:numPr>
          <w:ilvl w:val="0"/>
          <w:numId w:val="1"/>
        </w:numPr>
      </w:pPr>
      <w:r>
        <w:t xml:space="preserve">Professional Responsibility in Athletic Training – it is currently a workgroup </w:t>
      </w:r>
    </w:p>
    <w:p w14:paraId="101237F7" w14:textId="77777777" w:rsidR="007F46ED" w:rsidRDefault="005220A6" w:rsidP="005220A6">
      <w:pPr>
        <w:pStyle w:val="ListParagraph"/>
        <w:numPr>
          <w:ilvl w:val="1"/>
          <w:numId w:val="1"/>
        </w:numPr>
      </w:pPr>
      <w:r>
        <w:t xml:space="preserve">create the P&amp;P manual that the board of AT Specialties will use to do their work </w:t>
      </w:r>
    </w:p>
    <w:p w14:paraId="25F9B85A" w14:textId="77777777" w:rsidR="005220A6" w:rsidRDefault="005220A6" w:rsidP="005220A6">
      <w:pPr>
        <w:pStyle w:val="ListParagraph"/>
        <w:numPr>
          <w:ilvl w:val="1"/>
          <w:numId w:val="1"/>
        </w:numPr>
      </w:pPr>
      <w:r>
        <w:t>define the AT specialty and recognize it as a post-professional level certification leading to a credential</w:t>
      </w:r>
    </w:p>
    <w:p w14:paraId="78222251" w14:textId="77777777" w:rsidR="00B41655" w:rsidRDefault="00B41655" w:rsidP="005220A6">
      <w:pPr>
        <w:pStyle w:val="ListParagraph"/>
        <w:numPr>
          <w:ilvl w:val="1"/>
          <w:numId w:val="1"/>
        </w:numPr>
      </w:pPr>
      <w:r>
        <w:t>Orthopedic specialty will be the first developed</w:t>
      </w:r>
    </w:p>
    <w:p w14:paraId="508B8485" w14:textId="77777777" w:rsidR="00B41655" w:rsidRDefault="00B41655" w:rsidP="00B41655">
      <w:pPr>
        <w:pStyle w:val="ListParagraph"/>
        <w:numPr>
          <w:ilvl w:val="0"/>
          <w:numId w:val="1"/>
        </w:numPr>
      </w:pPr>
      <w:r>
        <w:t>AT Educational Journal – statistics were presented</w:t>
      </w:r>
    </w:p>
    <w:p w14:paraId="1367CF57" w14:textId="77777777" w:rsidR="00B41655" w:rsidRDefault="00B41655" w:rsidP="00B41655">
      <w:pPr>
        <w:pStyle w:val="ListParagraph"/>
        <w:numPr>
          <w:ilvl w:val="0"/>
          <w:numId w:val="1"/>
        </w:numPr>
      </w:pPr>
      <w:r>
        <w:t>Post-Professional Educational Committee – provide vision and guidance for post-professional education</w:t>
      </w:r>
    </w:p>
    <w:p w14:paraId="1089FB19" w14:textId="77777777" w:rsidR="00B41655" w:rsidRDefault="00B41655" w:rsidP="00B41655">
      <w:pPr>
        <w:pStyle w:val="ListParagraph"/>
        <w:numPr>
          <w:ilvl w:val="1"/>
          <w:numId w:val="1"/>
        </w:numPr>
      </w:pPr>
      <w:r>
        <w:t>They are redefining The DAT</w:t>
      </w:r>
    </w:p>
    <w:p w14:paraId="1872B44B" w14:textId="77777777" w:rsidR="00B41655" w:rsidRDefault="00B41655" w:rsidP="00B41655">
      <w:pPr>
        <w:pStyle w:val="ListParagraph"/>
        <w:numPr>
          <w:ilvl w:val="1"/>
          <w:numId w:val="1"/>
        </w:numPr>
      </w:pPr>
      <w:r>
        <w:t>How does AT look at medical advancement and are staying involved</w:t>
      </w:r>
    </w:p>
    <w:p w14:paraId="037B5C4B" w14:textId="77777777" w:rsidR="00B41655" w:rsidRDefault="00B41655" w:rsidP="00B41655">
      <w:pPr>
        <w:pStyle w:val="ListParagraph"/>
        <w:numPr>
          <w:ilvl w:val="0"/>
          <w:numId w:val="1"/>
        </w:numPr>
      </w:pPr>
      <w:r>
        <w:t>Professional Development Committee –</w:t>
      </w:r>
    </w:p>
    <w:p w14:paraId="2E9061D1" w14:textId="77777777" w:rsidR="00B41655" w:rsidRDefault="00B41655" w:rsidP="00B41655">
      <w:pPr>
        <w:pStyle w:val="ListParagraph"/>
        <w:numPr>
          <w:ilvl w:val="1"/>
          <w:numId w:val="1"/>
        </w:numPr>
      </w:pPr>
      <w:r>
        <w:t xml:space="preserve">District lecture series – “Disablement Model”  </w:t>
      </w:r>
    </w:p>
    <w:p w14:paraId="74056E15" w14:textId="77777777" w:rsidR="00B41655" w:rsidRDefault="00B41655" w:rsidP="00B41655">
      <w:pPr>
        <w:pStyle w:val="ListParagraph"/>
        <w:numPr>
          <w:ilvl w:val="1"/>
          <w:numId w:val="1"/>
        </w:numPr>
      </w:pPr>
      <w:r>
        <w:t>Working toward a Mental Health Certificate as well as Manual Therapy Certificate (4 part series)</w:t>
      </w:r>
    </w:p>
    <w:p w14:paraId="0F5D0FB2" w14:textId="77777777" w:rsidR="00B41655" w:rsidRDefault="00B41655" w:rsidP="00B41655">
      <w:pPr>
        <w:pStyle w:val="ListParagraph"/>
        <w:numPr>
          <w:ilvl w:val="1"/>
          <w:numId w:val="1"/>
        </w:numPr>
      </w:pPr>
      <w:r>
        <w:t>There will also be a diagnostic series in common orthopedic area</w:t>
      </w:r>
    </w:p>
    <w:p w14:paraId="002FE115" w14:textId="77777777" w:rsidR="00B41655" w:rsidRDefault="00B41655" w:rsidP="00B41655">
      <w:pPr>
        <w:pStyle w:val="ListParagraph"/>
        <w:numPr>
          <w:ilvl w:val="0"/>
          <w:numId w:val="1"/>
        </w:numPr>
      </w:pPr>
      <w:r>
        <w:t>Professional Education Committee</w:t>
      </w:r>
    </w:p>
    <w:p w14:paraId="47DA85B2" w14:textId="77777777" w:rsidR="00B41655" w:rsidRDefault="00B41655" w:rsidP="00B41655">
      <w:pPr>
        <w:pStyle w:val="ListParagraph"/>
        <w:numPr>
          <w:ilvl w:val="1"/>
          <w:numId w:val="1"/>
        </w:numPr>
      </w:pPr>
      <w:r>
        <w:t>Master preceptor rolled out in 10-2017, level one.  Level two is in review</w:t>
      </w:r>
    </w:p>
    <w:p w14:paraId="2547D7CE" w14:textId="77777777" w:rsidR="00B41655" w:rsidRDefault="00B41655" w:rsidP="00B41655">
      <w:pPr>
        <w:pStyle w:val="ListParagraph"/>
        <w:numPr>
          <w:ilvl w:val="1"/>
          <w:numId w:val="1"/>
        </w:numPr>
      </w:pPr>
      <w:r>
        <w:t>There will be AT teaching tips</w:t>
      </w:r>
    </w:p>
    <w:p w14:paraId="502ECF67" w14:textId="77777777" w:rsidR="00B41655" w:rsidRDefault="00B41655" w:rsidP="00B41655">
      <w:pPr>
        <w:pStyle w:val="ListParagraph"/>
        <w:numPr>
          <w:ilvl w:val="1"/>
          <w:numId w:val="1"/>
        </w:numPr>
      </w:pPr>
      <w:r>
        <w:t>Strategic planning – professional readiness, degree transition, curriculum development</w:t>
      </w:r>
    </w:p>
    <w:p w14:paraId="2ED78CE4" w14:textId="77777777" w:rsidR="00B65A07" w:rsidRDefault="00B65A07" w:rsidP="00B65A07">
      <w:pPr>
        <w:pStyle w:val="ListParagraph"/>
        <w:numPr>
          <w:ilvl w:val="0"/>
          <w:numId w:val="1"/>
        </w:numPr>
      </w:pPr>
      <w:r>
        <w:t>Government Affairs</w:t>
      </w:r>
    </w:p>
    <w:p w14:paraId="1E44E4F1" w14:textId="77777777" w:rsidR="00B65A07" w:rsidRDefault="00B65A07" w:rsidP="00B65A07">
      <w:pPr>
        <w:pStyle w:val="ListParagraph"/>
        <w:numPr>
          <w:ilvl w:val="1"/>
          <w:numId w:val="1"/>
        </w:numPr>
      </w:pPr>
      <w:r>
        <w:t>D3 rep – Brian Curless</w:t>
      </w:r>
    </w:p>
    <w:p w14:paraId="540FAA6C" w14:textId="77777777" w:rsidR="00B65A07" w:rsidRDefault="00B65A07" w:rsidP="00B65A07">
      <w:pPr>
        <w:pStyle w:val="ListParagraph"/>
        <w:numPr>
          <w:ilvl w:val="1"/>
          <w:numId w:val="1"/>
        </w:numPr>
      </w:pPr>
      <w:r>
        <w:t>Trends – regulation, prevent deregulation by helping with grants</w:t>
      </w:r>
    </w:p>
    <w:p w14:paraId="7809C5E6" w14:textId="77777777" w:rsidR="00B65A07" w:rsidRDefault="00B65A07" w:rsidP="00B65A07">
      <w:pPr>
        <w:pStyle w:val="ListParagraph"/>
        <w:numPr>
          <w:ilvl w:val="1"/>
          <w:numId w:val="1"/>
        </w:numPr>
      </w:pPr>
      <w:r>
        <w:t>Awards – Dan Campbell, William Griffin and Impact Advocacy</w:t>
      </w:r>
    </w:p>
    <w:p w14:paraId="29FA1280" w14:textId="77777777" w:rsidR="00B65A07" w:rsidRDefault="00B65A07" w:rsidP="00B65A07">
      <w:pPr>
        <w:pStyle w:val="ListParagraph"/>
        <w:numPr>
          <w:ilvl w:val="0"/>
          <w:numId w:val="1"/>
        </w:numPr>
      </w:pPr>
      <w:r>
        <w:t xml:space="preserve">Historical Committee </w:t>
      </w:r>
    </w:p>
    <w:p w14:paraId="79A47B68" w14:textId="77777777" w:rsidR="00B65A07" w:rsidRDefault="00B65A07" w:rsidP="00B65A07">
      <w:pPr>
        <w:pStyle w:val="ListParagraph"/>
        <w:numPr>
          <w:ilvl w:val="1"/>
          <w:numId w:val="1"/>
        </w:numPr>
      </w:pPr>
      <w:r>
        <w:t>Archives for the District and the State</w:t>
      </w:r>
    </w:p>
    <w:p w14:paraId="361F4CDA" w14:textId="77777777" w:rsidR="00B65A07" w:rsidRDefault="00B65A07" w:rsidP="00B65A07">
      <w:pPr>
        <w:pStyle w:val="ListParagraph"/>
        <w:numPr>
          <w:ilvl w:val="1"/>
          <w:numId w:val="1"/>
        </w:numPr>
      </w:pPr>
      <w:r>
        <w:t>Collect and share photos and AV material</w:t>
      </w:r>
    </w:p>
    <w:p w14:paraId="69D41BA3" w14:textId="77777777" w:rsidR="00B65A07" w:rsidRDefault="00B65A07" w:rsidP="00B65A07">
      <w:pPr>
        <w:pStyle w:val="ListParagraph"/>
        <w:numPr>
          <w:ilvl w:val="1"/>
          <w:numId w:val="1"/>
        </w:numPr>
      </w:pPr>
      <w:r>
        <w:t>Develop NATA webpage</w:t>
      </w:r>
    </w:p>
    <w:p w14:paraId="09353142" w14:textId="77777777" w:rsidR="00B65A07" w:rsidRDefault="00B65A07" w:rsidP="00B65A07">
      <w:pPr>
        <w:pStyle w:val="ListParagraph"/>
        <w:numPr>
          <w:ilvl w:val="1"/>
          <w:numId w:val="1"/>
        </w:numPr>
      </w:pPr>
      <w:r>
        <w:t>Create a historical timeline of AT history</w:t>
      </w:r>
    </w:p>
    <w:p w14:paraId="58AF59D0" w14:textId="77777777" w:rsidR="00B65A07" w:rsidRDefault="00B65A07" w:rsidP="00B65A07">
      <w:pPr>
        <w:pStyle w:val="ListParagraph"/>
        <w:numPr>
          <w:ilvl w:val="0"/>
          <w:numId w:val="1"/>
        </w:numPr>
      </w:pPr>
      <w:r>
        <w:t>Honors and awards</w:t>
      </w:r>
    </w:p>
    <w:p w14:paraId="5A155A2D" w14:textId="77777777" w:rsidR="00B65A07" w:rsidRDefault="00B65A07" w:rsidP="00B65A07">
      <w:pPr>
        <w:pStyle w:val="ListParagraph"/>
        <w:numPr>
          <w:ilvl w:val="1"/>
          <w:numId w:val="1"/>
        </w:numPr>
      </w:pPr>
      <w:r>
        <w:lastRenderedPageBreak/>
        <w:t>You must be re-nominated each year for an award</w:t>
      </w:r>
    </w:p>
    <w:p w14:paraId="0031537B" w14:textId="77777777" w:rsidR="00B65A07" w:rsidRDefault="00B65A07" w:rsidP="00B65A07">
      <w:pPr>
        <w:pStyle w:val="ListParagraph"/>
        <w:numPr>
          <w:ilvl w:val="1"/>
          <w:numId w:val="1"/>
        </w:numPr>
      </w:pPr>
      <w:r>
        <w:t>NATA awards are separate from the District, State, and committee awards</w:t>
      </w:r>
    </w:p>
    <w:p w14:paraId="7F5C5512" w14:textId="77777777" w:rsidR="00B65A07" w:rsidRDefault="00B65A07" w:rsidP="00B65A07">
      <w:pPr>
        <w:pStyle w:val="ListParagraph"/>
        <w:numPr>
          <w:ilvl w:val="1"/>
          <w:numId w:val="1"/>
        </w:numPr>
      </w:pPr>
      <w:r>
        <w:t>Applications for nominations are from August 1 – September 15.  Deadline for submission of materials for awards is October 1.</w:t>
      </w:r>
    </w:p>
    <w:p w14:paraId="14388702" w14:textId="77777777" w:rsidR="00B65A07" w:rsidRDefault="00B65A07" w:rsidP="00B65A07">
      <w:pPr>
        <w:pStyle w:val="ListParagraph"/>
        <w:numPr>
          <w:ilvl w:val="0"/>
          <w:numId w:val="1"/>
        </w:numPr>
      </w:pPr>
      <w:r>
        <w:t>Intercollegiate Council for Sports Medicine – ICSM</w:t>
      </w:r>
    </w:p>
    <w:p w14:paraId="57A01624" w14:textId="77777777" w:rsidR="00B65A07" w:rsidRDefault="00B65A07" w:rsidP="00B65A07">
      <w:pPr>
        <w:pStyle w:val="ListParagraph"/>
        <w:numPr>
          <w:ilvl w:val="1"/>
          <w:numId w:val="1"/>
        </w:numPr>
      </w:pPr>
      <w:r>
        <w:t>This committee rolled out in June 2017</w:t>
      </w:r>
    </w:p>
    <w:p w14:paraId="337E48AF" w14:textId="77777777" w:rsidR="00B65A07" w:rsidRDefault="00B65A07" w:rsidP="00B65A07">
      <w:pPr>
        <w:pStyle w:val="ListParagraph"/>
        <w:numPr>
          <w:ilvl w:val="1"/>
          <w:numId w:val="1"/>
        </w:numPr>
      </w:pPr>
      <w:r>
        <w:t>It is to address and advance problems with intercollegiate athletics</w:t>
      </w:r>
    </w:p>
    <w:p w14:paraId="0EB720BE" w14:textId="77777777" w:rsidR="00B65A07" w:rsidRDefault="00B65A07" w:rsidP="00B65A07">
      <w:pPr>
        <w:pStyle w:val="ListParagraph"/>
        <w:numPr>
          <w:ilvl w:val="1"/>
          <w:numId w:val="1"/>
        </w:numPr>
      </w:pPr>
      <w:r>
        <w:t>Projects and initiatives they are working on include:  “Unchallengeable Authority” document; Medical standard for appropriate contact of a minor; Safety in-season and off-season; and Leadership development</w:t>
      </w:r>
    </w:p>
    <w:p w14:paraId="226FD139" w14:textId="77777777" w:rsidR="00B65A07" w:rsidRDefault="00B65A07" w:rsidP="00B65A07">
      <w:pPr>
        <w:pStyle w:val="ListParagraph"/>
        <w:numPr>
          <w:ilvl w:val="1"/>
          <w:numId w:val="1"/>
        </w:numPr>
      </w:pPr>
      <w:r>
        <w:t>Pre-con</w:t>
      </w:r>
      <w:r w:rsidR="00FB7954">
        <w:t>ference meeting will occur on June 25-26, 2018</w:t>
      </w:r>
    </w:p>
    <w:p w14:paraId="36BA3406" w14:textId="77777777" w:rsidR="00D634BC" w:rsidRDefault="00D634BC" w:rsidP="00D634BC">
      <w:pPr>
        <w:pStyle w:val="ListParagraph"/>
        <w:numPr>
          <w:ilvl w:val="0"/>
          <w:numId w:val="1"/>
        </w:numPr>
      </w:pPr>
      <w:r>
        <w:t>International Committee</w:t>
      </w:r>
    </w:p>
    <w:p w14:paraId="206AAC7D" w14:textId="77777777" w:rsidR="00D634BC" w:rsidRDefault="00D634BC" w:rsidP="00D634BC">
      <w:pPr>
        <w:pStyle w:val="ListParagraph"/>
        <w:numPr>
          <w:ilvl w:val="1"/>
          <w:numId w:val="1"/>
        </w:numPr>
      </w:pPr>
      <w:r>
        <w:t>International awards</w:t>
      </w:r>
    </w:p>
    <w:p w14:paraId="3767F6E0" w14:textId="77777777" w:rsidR="00D634BC" w:rsidRDefault="00D634BC" w:rsidP="00D634BC">
      <w:pPr>
        <w:pStyle w:val="ListParagraph"/>
        <w:numPr>
          <w:ilvl w:val="1"/>
          <w:numId w:val="1"/>
        </w:numPr>
      </w:pPr>
      <w:r>
        <w:t>Webpage check</w:t>
      </w:r>
    </w:p>
    <w:p w14:paraId="2A76C372" w14:textId="77777777" w:rsidR="00D634BC" w:rsidRDefault="00D634BC" w:rsidP="00D634BC">
      <w:pPr>
        <w:pStyle w:val="ListParagraph"/>
        <w:numPr>
          <w:ilvl w:val="1"/>
          <w:numId w:val="1"/>
        </w:numPr>
      </w:pPr>
      <w:r>
        <w:t>International targeted communication program – quarterly</w:t>
      </w:r>
    </w:p>
    <w:p w14:paraId="2934BE9D" w14:textId="77777777" w:rsidR="00D634BC" w:rsidRDefault="00D634BC" w:rsidP="00D634BC">
      <w:pPr>
        <w:pStyle w:val="ListParagraph"/>
        <w:numPr>
          <w:ilvl w:val="1"/>
          <w:numId w:val="1"/>
        </w:numPr>
      </w:pPr>
      <w:r>
        <w:t>There is an international speaker program – current projects include:  Translation of NATA brochures; International ambassadors project (surveying membership); AT’s in international schools; there will be 11 international speakers in New Orleans; NATA/CATA Free Communications reciprocity; Academic toolkit (what need to be done to take students abroad); and the future projects include international conferences</w:t>
      </w:r>
    </w:p>
    <w:p w14:paraId="67814A79" w14:textId="77777777" w:rsidR="00D634BC" w:rsidRDefault="00D634BC" w:rsidP="00D634BC">
      <w:pPr>
        <w:pStyle w:val="ListParagraph"/>
        <w:numPr>
          <w:ilvl w:val="0"/>
          <w:numId w:val="1"/>
        </w:numPr>
      </w:pPr>
      <w:r>
        <w:t>LGBTQAC</w:t>
      </w:r>
    </w:p>
    <w:p w14:paraId="6613020F" w14:textId="77777777" w:rsidR="00D634BC" w:rsidRDefault="00D634BC" w:rsidP="00D634BC">
      <w:pPr>
        <w:pStyle w:val="ListParagraph"/>
        <w:numPr>
          <w:ilvl w:val="1"/>
          <w:numId w:val="1"/>
        </w:numPr>
      </w:pPr>
      <w:r>
        <w:t>D3 rep is Ami Matsumoto</w:t>
      </w:r>
    </w:p>
    <w:p w14:paraId="0242EE31" w14:textId="77777777" w:rsidR="00D634BC" w:rsidRDefault="00C62CEC" w:rsidP="00D634BC">
      <w:pPr>
        <w:pStyle w:val="ListParagraph"/>
        <w:numPr>
          <w:ilvl w:val="1"/>
          <w:numId w:val="1"/>
        </w:numPr>
      </w:pPr>
      <w:r>
        <w:rPr>
          <w:rFonts w:ascii="Arial" w:hAnsi="Arial" w:cs="Arial"/>
          <w:color w:val="333333"/>
          <w:sz w:val="21"/>
          <w:szCs w:val="21"/>
          <w:shd w:val="clear" w:color="auto" w:fill="FFFFFF"/>
        </w:rPr>
        <w:t>Advocate for an environment of inclusion, respect, equity and appreciation of differences in both athletic trainers and their diverse patient populations. The committee will identify, explore, address and provide educational resources regarding emerging topics and concerns relevant to diverse sexualities, gender identities and gender expressions within the profession and health care topics affecting patients in the LGBTQ+ community.</w:t>
      </w:r>
    </w:p>
    <w:p w14:paraId="5CB88120" w14:textId="77777777" w:rsidR="00D634BC" w:rsidRDefault="00D634BC" w:rsidP="00D634BC">
      <w:pPr>
        <w:pStyle w:val="ListParagraph"/>
        <w:numPr>
          <w:ilvl w:val="1"/>
          <w:numId w:val="1"/>
        </w:numPr>
      </w:pPr>
      <w:r>
        <w:t>What they have accomplished: Mission statement and objectives; NAT</w:t>
      </w:r>
      <w:r w:rsidR="00C62CEC">
        <w:t>A News Article; Plan of Work; website has been established; and they are collecting data.  The future projects include:  representative in each district, and disseminate information</w:t>
      </w:r>
    </w:p>
    <w:p w14:paraId="2D3E92BA" w14:textId="77777777" w:rsidR="00C62CEC" w:rsidRDefault="00C62CEC" w:rsidP="00C62CEC">
      <w:pPr>
        <w:pStyle w:val="ListParagraph"/>
        <w:numPr>
          <w:ilvl w:val="0"/>
          <w:numId w:val="1"/>
        </w:numPr>
      </w:pPr>
      <w:r>
        <w:t>Professional Responsibility in Athletic Training – PRAT</w:t>
      </w:r>
    </w:p>
    <w:p w14:paraId="548FBBD7" w14:textId="77777777" w:rsidR="00C62CEC" w:rsidRDefault="00C62CEC" w:rsidP="00C62CEC">
      <w:pPr>
        <w:pStyle w:val="ListParagraph"/>
        <w:numPr>
          <w:ilvl w:val="1"/>
          <w:numId w:val="1"/>
        </w:numPr>
      </w:pPr>
      <w:r>
        <w:t>Survey on shared professional values</w:t>
      </w:r>
    </w:p>
    <w:p w14:paraId="292611E1" w14:textId="77777777" w:rsidR="00C62CEC" w:rsidRDefault="00C62CEC" w:rsidP="00C62CEC">
      <w:pPr>
        <w:pStyle w:val="ListParagraph"/>
        <w:numPr>
          <w:ilvl w:val="1"/>
          <w:numId w:val="1"/>
        </w:numPr>
      </w:pPr>
      <w:r>
        <w:t>NATA Sports Medicine Legal Digest</w:t>
      </w:r>
    </w:p>
    <w:p w14:paraId="3488B85C" w14:textId="77777777" w:rsidR="00C62CEC" w:rsidRDefault="00C62CEC" w:rsidP="00C62CEC">
      <w:pPr>
        <w:pStyle w:val="ListParagraph"/>
        <w:numPr>
          <w:ilvl w:val="1"/>
          <w:numId w:val="1"/>
        </w:numPr>
      </w:pPr>
      <w:r>
        <w:t>PRAT is working with COPE</w:t>
      </w:r>
    </w:p>
    <w:p w14:paraId="7C15702B" w14:textId="77777777" w:rsidR="00C62CEC" w:rsidRDefault="00C62CEC" w:rsidP="00C62CEC">
      <w:pPr>
        <w:pStyle w:val="ListParagraph"/>
        <w:numPr>
          <w:ilvl w:val="1"/>
          <w:numId w:val="1"/>
        </w:numPr>
      </w:pPr>
      <w:r>
        <w:t>Working on an online course and certificate</w:t>
      </w:r>
    </w:p>
    <w:p w14:paraId="5D7D1E27" w14:textId="77777777" w:rsidR="00C62CEC" w:rsidRDefault="00C62CEC" w:rsidP="00C62CEC">
      <w:pPr>
        <w:pStyle w:val="ListParagraph"/>
        <w:numPr>
          <w:ilvl w:val="0"/>
          <w:numId w:val="1"/>
        </w:numPr>
      </w:pPr>
      <w:r>
        <w:t>Public Relations – PR</w:t>
      </w:r>
    </w:p>
    <w:p w14:paraId="23FA93D0" w14:textId="77777777" w:rsidR="00C62CEC" w:rsidRDefault="00C62CEC" w:rsidP="00C62CEC">
      <w:pPr>
        <w:pStyle w:val="ListParagraph"/>
        <w:numPr>
          <w:ilvl w:val="1"/>
          <w:numId w:val="1"/>
        </w:numPr>
      </w:pPr>
      <w:r>
        <w:t>Monthly PR tips</w:t>
      </w:r>
    </w:p>
    <w:p w14:paraId="5F055DA4" w14:textId="77777777" w:rsidR="00C62CEC" w:rsidRDefault="00C62CEC" w:rsidP="00C62CEC">
      <w:pPr>
        <w:pStyle w:val="ListParagraph"/>
        <w:numPr>
          <w:ilvl w:val="1"/>
          <w:numId w:val="1"/>
        </w:numPr>
      </w:pPr>
      <w:r>
        <w:t>Quarterly PR webinars</w:t>
      </w:r>
    </w:p>
    <w:p w14:paraId="6BE63691" w14:textId="77777777" w:rsidR="00C62CEC" w:rsidRDefault="00C62CEC" w:rsidP="00C62CEC">
      <w:pPr>
        <w:pStyle w:val="ListParagraph"/>
        <w:numPr>
          <w:ilvl w:val="1"/>
          <w:numId w:val="1"/>
        </w:numPr>
      </w:pPr>
      <w:r>
        <w:t>Professional sports focus</w:t>
      </w:r>
    </w:p>
    <w:p w14:paraId="79C83848" w14:textId="77777777" w:rsidR="00C62CEC" w:rsidRDefault="00C62CEC" w:rsidP="00C62CEC">
      <w:pPr>
        <w:pStyle w:val="ListParagraph"/>
        <w:numPr>
          <w:ilvl w:val="1"/>
          <w:numId w:val="1"/>
        </w:numPr>
      </w:pPr>
      <w:r>
        <w:t>NATA month</w:t>
      </w:r>
    </w:p>
    <w:p w14:paraId="112419AC" w14:textId="77777777" w:rsidR="00C62CEC" w:rsidRDefault="00C62CEC" w:rsidP="00C62CEC">
      <w:pPr>
        <w:pStyle w:val="ListParagraph"/>
        <w:numPr>
          <w:ilvl w:val="1"/>
          <w:numId w:val="1"/>
        </w:numPr>
      </w:pPr>
      <w:r>
        <w:t>NATA will advocate for you</w:t>
      </w:r>
    </w:p>
    <w:p w14:paraId="30F9842C" w14:textId="77777777" w:rsidR="00C62CEC" w:rsidRDefault="00C62CEC" w:rsidP="00C62CEC">
      <w:pPr>
        <w:pStyle w:val="ListParagraph"/>
        <w:numPr>
          <w:ilvl w:val="0"/>
          <w:numId w:val="1"/>
        </w:numPr>
      </w:pPr>
      <w:r>
        <w:t>Secondary School Advisory Committee – SSAC</w:t>
      </w:r>
    </w:p>
    <w:p w14:paraId="6F5057A9" w14:textId="77777777" w:rsidR="00C62CEC" w:rsidRDefault="00C62CEC" w:rsidP="00C62CEC">
      <w:pPr>
        <w:pStyle w:val="ListParagraph"/>
        <w:numPr>
          <w:ilvl w:val="1"/>
          <w:numId w:val="1"/>
        </w:numPr>
      </w:pPr>
      <w:r>
        <w:t>A task force was developed to update and revise the consensus statement; create a mechanism to assist schools in determining how to provide appropriate care</w:t>
      </w:r>
    </w:p>
    <w:p w14:paraId="783FD9C4" w14:textId="77777777" w:rsidR="00C62CEC" w:rsidRDefault="00C62CEC" w:rsidP="00C62CEC">
      <w:pPr>
        <w:pStyle w:val="ListParagraph"/>
        <w:numPr>
          <w:ilvl w:val="1"/>
          <w:numId w:val="1"/>
        </w:numPr>
      </w:pPr>
      <w:r>
        <w:t>Atlas – 99% complete – everyone must go online every year and update</w:t>
      </w:r>
    </w:p>
    <w:p w14:paraId="44921948" w14:textId="77777777" w:rsidR="00C62CEC" w:rsidRDefault="00C62CEC" w:rsidP="00C62CEC">
      <w:pPr>
        <w:pStyle w:val="ListParagraph"/>
        <w:numPr>
          <w:ilvl w:val="1"/>
          <w:numId w:val="1"/>
        </w:numPr>
      </w:pPr>
      <w:r>
        <w:t>Awards:  Gatorade</w:t>
      </w:r>
      <w:r w:rsidR="00993F88">
        <w:t>; AT Advocate (outside of NATA); Servant’s Heart Award (15 ears @ a single school)</w:t>
      </w:r>
    </w:p>
    <w:p w14:paraId="33E0BA58" w14:textId="77777777" w:rsidR="00993F88" w:rsidRDefault="00993F88" w:rsidP="00C62CEC">
      <w:pPr>
        <w:pStyle w:val="ListParagraph"/>
        <w:numPr>
          <w:ilvl w:val="1"/>
          <w:numId w:val="1"/>
        </w:numPr>
      </w:pPr>
      <w:r>
        <w:t>We CARE for athletes now just provide coverage</w:t>
      </w:r>
    </w:p>
    <w:p w14:paraId="4F599DFB" w14:textId="77777777" w:rsidR="00993F88" w:rsidRDefault="00993F88" w:rsidP="00993F88">
      <w:pPr>
        <w:pStyle w:val="ListParagraph"/>
        <w:numPr>
          <w:ilvl w:val="0"/>
          <w:numId w:val="1"/>
        </w:numPr>
      </w:pPr>
      <w:r>
        <w:t>State Association Advisory Committee – SAAC – their goal is to identify and affect state associations through leadership development, association management, state relations</w:t>
      </w:r>
    </w:p>
    <w:p w14:paraId="3C0E821F" w14:textId="77777777" w:rsidR="00993F88" w:rsidRDefault="00993F88" w:rsidP="00993F88">
      <w:pPr>
        <w:pStyle w:val="ListParagraph"/>
        <w:numPr>
          <w:ilvl w:val="1"/>
          <w:numId w:val="1"/>
        </w:numPr>
      </w:pPr>
      <w:r>
        <w:t>Awards include:  Emerging leader, and Excellence in leadership</w:t>
      </w:r>
    </w:p>
    <w:p w14:paraId="13A2B43C" w14:textId="77777777" w:rsidR="00993F88" w:rsidRDefault="00993F88" w:rsidP="00993F88">
      <w:pPr>
        <w:pStyle w:val="ListParagraph"/>
        <w:numPr>
          <w:ilvl w:val="0"/>
          <w:numId w:val="1"/>
        </w:numPr>
      </w:pPr>
      <w:r>
        <w:t>Student Leadership Committee – SLC</w:t>
      </w:r>
    </w:p>
    <w:p w14:paraId="63E91485" w14:textId="77777777" w:rsidR="00993F88" w:rsidRDefault="00993F88" w:rsidP="00993F88">
      <w:pPr>
        <w:pStyle w:val="ListParagraph"/>
        <w:numPr>
          <w:ilvl w:val="1"/>
          <w:numId w:val="1"/>
        </w:numPr>
      </w:pPr>
      <w:r>
        <w:t>Student seminar @ New Orleans</w:t>
      </w:r>
    </w:p>
    <w:p w14:paraId="7FC53164" w14:textId="77777777" w:rsidR="00993F88" w:rsidRDefault="00993F88" w:rsidP="00993F88">
      <w:pPr>
        <w:pStyle w:val="ListParagraph"/>
        <w:numPr>
          <w:ilvl w:val="1"/>
          <w:numId w:val="1"/>
        </w:numPr>
      </w:pPr>
      <w:r>
        <w:t>NPI contest</w:t>
      </w:r>
    </w:p>
    <w:p w14:paraId="4B04CBEE" w14:textId="77777777" w:rsidR="00993F88" w:rsidRDefault="00993F88" w:rsidP="00993F88">
      <w:pPr>
        <w:pStyle w:val="ListParagraph"/>
        <w:numPr>
          <w:ilvl w:val="1"/>
          <w:numId w:val="1"/>
        </w:numPr>
      </w:pPr>
      <w:r>
        <w:t>Chuck Kimmel Award process closes on April 15</w:t>
      </w:r>
      <w:r w:rsidRPr="00993F88">
        <w:rPr>
          <w:vertAlign w:val="superscript"/>
        </w:rPr>
        <w:t>th</w:t>
      </w:r>
      <w:r>
        <w:t>.</w:t>
      </w:r>
    </w:p>
    <w:p w14:paraId="12103405" w14:textId="77777777" w:rsidR="00993F88" w:rsidRDefault="00993F88" w:rsidP="00993F88">
      <w:pPr>
        <w:pStyle w:val="ListParagraph"/>
        <w:numPr>
          <w:ilvl w:val="0"/>
          <w:numId w:val="1"/>
        </w:numPr>
      </w:pPr>
      <w:r>
        <w:t>Young Professionals Committee – YPC</w:t>
      </w:r>
    </w:p>
    <w:p w14:paraId="12A84D08" w14:textId="77777777" w:rsidR="00993F88" w:rsidRDefault="00993F88" w:rsidP="00993F88">
      <w:pPr>
        <w:pStyle w:val="ListParagraph"/>
        <w:numPr>
          <w:ilvl w:val="1"/>
          <w:numId w:val="1"/>
        </w:numPr>
      </w:pPr>
      <w:r>
        <w:t>Per Diem work (Go4Ellis) – topics of concern, do’s and don’ts, and safeguards</w:t>
      </w:r>
    </w:p>
    <w:p w14:paraId="5D9FDBA2" w14:textId="77777777" w:rsidR="00993F88" w:rsidRDefault="00993F88" w:rsidP="00993F88">
      <w:pPr>
        <w:pStyle w:val="ListParagraph"/>
        <w:numPr>
          <w:ilvl w:val="1"/>
          <w:numId w:val="1"/>
        </w:numPr>
      </w:pPr>
      <w:r>
        <w:t>Pinky Newell luncheon transition to a reception</w:t>
      </w:r>
    </w:p>
    <w:p w14:paraId="58B9CABD" w14:textId="77777777" w:rsidR="00993F88" w:rsidRDefault="00993F88" w:rsidP="00993F88">
      <w:pPr>
        <w:pStyle w:val="ListParagraph"/>
        <w:numPr>
          <w:ilvl w:val="1"/>
          <w:numId w:val="1"/>
        </w:numPr>
      </w:pPr>
      <w:r>
        <w:t>Career Prep workshop in New Orleans</w:t>
      </w:r>
    </w:p>
    <w:p w14:paraId="6AA39C49" w14:textId="77777777" w:rsidR="00993F88" w:rsidRDefault="00993F88" w:rsidP="00993F88">
      <w:pPr>
        <w:pStyle w:val="ListParagraph"/>
        <w:numPr>
          <w:ilvl w:val="0"/>
          <w:numId w:val="1"/>
        </w:numPr>
      </w:pPr>
      <w:r>
        <w:t>Gatorade – they have revamped their website for performance partners. They also have ‘Beyond the Tape’ = AT stories</w:t>
      </w:r>
    </w:p>
    <w:p w14:paraId="21AF7E61" w14:textId="77777777" w:rsidR="00993F88" w:rsidRDefault="00993F88" w:rsidP="00993F88">
      <w:pPr>
        <w:pStyle w:val="ListParagraph"/>
        <w:numPr>
          <w:ilvl w:val="0"/>
          <w:numId w:val="1"/>
        </w:numPr>
      </w:pPr>
      <w:r>
        <w:t>Marcom – PR – they want to tell the story of an AT</w:t>
      </w:r>
    </w:p>
    <w:p w14:paraId="64900B41" w14:textId="77777777" w:rsidR="00993F88" w:rsidRDefault="00993F88" w:rsidP="00993F88">
      <w:pPr>
        <w:pStyle w:val="ListParagraph"/>
        <w:numPr>
          <w:ilvl w:val="1"/>
          <w:numId w:val="1"/>
        </w:numPr>
      </w:pPr>
      <w:r>
        <w:t>Legal Digest</w:t>
      </w:r>
    </w:p>
    <w:p w14:paraId="050CA96A" w14:textId="77777777" w:rsidR="00993F88" w:rsidRDefault="00993F88" w:rsidP="00993F88">
      <w:pPr>
        <w:pStyle w:val="ListParagraph"/>
        <w:numPr>
          <w:ilvl w:val="1"/>
          <w:numId w:val="1"/>
        </w:numPr>
      </w:pPr>
      <w:r>
        <w:t>AT Your Own Risk – educate, provide resources and equipment for the public to act and advocate for safety in work, life, and sport</w:t>
      </w:r>
    </w:p>
    <w:p w14:paraId="51CBF118" w14:textId="77777777" w:rsidR="00993F88" w:rsidRDefault="00993F88" w:rsidP="00993F88">
      <w:pPr>
        <w:pStyle w:val="ListParagraph"/>
        <w:numPr>
          <w:ilvl w:val="1"/>
          <w:numId w:val="1"/>
        </w:numPr>
      </w:pPr>
      <w:r>
        <w:t>2018 – hyper-focus on the unique challenges and opportunities within our membership</w:t>
      </w:r>
    </w:p>
    <w:p w14:paraId="17ECF84B" w14:textId="77777777" w:rsidR="00993F88" w:rsidRDefault="00993F88" w:rsidP="00993F88">
      <w:pPr>
        <w:pStyle w:val="ListParagraph"/>
        <w:numPr>
          <w:ilvl w:val="1"/>
          <w:numId w:val="1"/>
        </w:numPr>
      </w:pPr>
      <w:r>
        <w:t>Provide resources for communication at the district and state levels</w:t>
      </w:r>
    </w:p>
    <w:p w14:paraId="78FE0F2A" w14:textId="77777777" w:rsidR="006F590E" w:rsidRDefault="006F590E" w:rsidP="00993F88">
      <w:pPr>
        <w:pStyle w:val="ListParagraph"/>
        <w:numPr>
          <w:ilvl w:val="1"/>
          <w:numId w:val="1"/>
        </w:numPr>
      </w:pPr>
      <w:r>
        <w:t>Let them know if you want to share your story through social media</w:t>
      </w:r>
    </w:p>
    <w:p w14:paraId="4598A7C2" w14:textId="77777777" w:rsidR="006F590E" w:rsidRDefault="006F590E" w:rsidP="00993F88">
      <w:pPr>
        <w:pStyle w:val="ListParagraph"/>
        <w:numPr>
          <w:ilvl w:val="1"/>
          <w:numId w:val="1"/>
        </w:numPr>
      </w:pPr>
      <w:r>
        <w:t>Shout Out for AT month – video ‘shout out’ on social media.  This s to educate the community on the unique role ATs play in injury prevention and risk mitigation</w:t>
      </w:r>
    </w:p>
    <w:p w14:paraId="0C688DBA" w14:textId="77777777" w:rsidR="006F590E" w:rsidRDefault="006F590E" w:rsidP="00993F88">
      <w:pPr>
        <w:pStyle w:val="ListParagraph"/>
        <w:numPr>
          <w:ilvl w:val="1"/>
          <w:numId w:val="1"/>
        </w:numPr>
      </w:pPr>
      <w:r>
        <w:t>PCI – outside PR company that the NATA has partnered with</w:t>
      </w:r>
    </w:p>
    <w:p w14:paraId="2211E0A7" w14:textId="77777777" w:rsidR="006F590E" w:rsidRDefault="006F590E" w:rsidP="006F590E">
      <w:pPr>
        <w:pStyle w:val="ListParagraph"/>
        <w:numPr>
          <w:ilvl w:val="0"/>
          <w:numId w:val="1"/>
        </w:numPr>
      </w:pPr>
      <w:r>
        <w:t xml:space="preserve">NATA presentation </w:t>
      </w:r>
    </w:p>
    <w:p w14:paraId="22E43678" w14:textId="77777777" w:rsidR="006F590E" w:rsidRDefault="006F590E" w:rsidP="006F590E">
      <w:pPr>
        <w:pStyle w:val="ListParagraph"/>
        <w:numPr>
          <w:ilvl w:val="1"/>
          <w:numId w:val="1"/>
        </w:numPr>
      </w:pPr>
      <w:r>
        <w:t>Government Affairs</w:t>
      </w:r>
    </w:p>
    <w:p w14:paraId="280A5E3B" w14:textId="77777777" w:rsidR="006F590E" w:rsidRDefault="006F590E" w:rsidP="006F590E">
      <w:pPr>
        <w:pStyle w:val="ListParagraph"/>
        <w:numPr>
          <w:ilvl w:val="2"/>
          <w:numId w:val="1"/>
        </w:numPr>
      </w:pPr>
      <w:r>
        <w:t>Sports Medicine Licensure clarity act passed in the House but ran out of time in the Senate last year.  It has passed again in the House this year but is taking longer in the Senate.  President Sailor testified for the Senate</w:t>
      </w:r>
    </w:p>
    <w:p w14:paraId="30CDBF99" w14:textId="77777777" w:rsidR="006F590E" w:rsidRDefault="006F590E" w:rsidP="006F590E">
      <w:pPr>
        <w:pStyle w:val="ListParagraph"/>
        <w:numPr>
          <w:ilvl w:val="2"/>
          <w:numId w:val="1"/>
        </w:numPr>
      </w:pPr>
      <w:r>
        <w:t>Third Party re-imbursement trial is complete – the results were terrific!</w:t>
      </w:r>
    </w:p>
    <w:p w14:paraId="603C12F8" w14:textId="77777777" w:rsidR="006F590E" w:rsidRDefault="006F590E" w:rsidP="006F590E">
      <w:pPr>
        <w:pStyle w:val="ListParagraph"/>
        <w:numPr>
          <w:ilvl w:val="2"/>
          <w:numId w:val="1"/>
        </w:numPr>
      </w:pPr>
      <w:r>
        <w:t>Safe Sport School Awards – 1271 total awards to date</w:t>
      </w:r>
    </w:p>
    <w:p w14:paraId="7BB08B62" w14:textId="77777777" w:rsidR="006F590E" w:rsidRDefault="006F590E" w:rsidP="006F590E">
      <w:pPr>
        <w:pStyle w:val="ListParagraph"/>
        <w:numPr>
          <w:ilvl w:val="2"/>
          <w:numId w:val="1"/>
        </w:numPr>
      </w:pPr>
      <w:r>
        <w:t>Legislator Action Center</w:t>
      </w:r>
    </w:p>
    <w:p w14:paraId="3EE01FE5" w14:textId="77777777" w:rsidR="006F590E" w:rsidRDefault="006F590E" w:rsidP="006F590E">
      <w:pPr>
        <w:pStyle w:val="ListParagraph"/>
        <w:numPr>
          <w:ilvl w:val="2"/>
          <w:numId w:val="1"/>
        </w:numPr>
      </w:pPr>
      <w:r>
        <w:t>Lobbyist evaluation toolkit – this includes legislator contacts, resources for your state for Hill Day</w:t>
      </w:r>
    </w:p>
    <w:p w14:paraId="3734603F" w14:textId="77777777" w:rsidR="006F590E" w:rsidRDefault="006F590E" w:rsidP="006F590E">
      <w:pPr>
        <w:pStyle w:val="ListParagraph"/>
        <w:numPr>
          <w:ilvl w:val="0"/>
          <w:numId w:val="1"/>
        </w:numPr>
      </w:pPr>
      <w:r>
        <w:t>GATHER – private online community that ATs can use and connect online.  All committees will have input on it; the content is being developed for the larger launch</w:t>
      </w:r>
    </w:p>
    <w:p w14:paraId="6F5D125F" w14:textId="77777777" w:rsidR="006F590E" w:rsidRDefault="006F590E" w:rsidP="006F590E">
      <w:pPr>
        <w:pStyle w:val="ListParagraph"/>
        <w:numPr>
          <w:ilvl w:val="0"/>
          <w:numId w:val="1"/>
        </w:numPr>
      </w:pPr>
      <w:r>
        <w:t>Liability toolkit – online form you can fill out and gaps in coverage will be identified.  The AT takes to their risk management team to find out if you</w:t>
      </w:r>
    </w:p>
    <w:p w14:paraId="6096BD45" w14:textId="77777777" w:rsidR="006F590E" w:rsidRDefault="006F590E" w:rsidP="006F590E">
      <w:pPr>
        <w:pStyle w:val="ListParagraph"/>
        <w:numPr>
          <w:ilvl w:val="0"/>
          <w:numId w:val="1"/>
        </w:numPr>
      </w:pPr>
      <w:r>
        <w:t xml:space="preserve"> are covered.</w:t>
      </w:r>
    </w:p>
    <w:p w14:paraId="11E7FC87" w14:textId="77777777" w:rsidR="00993F88" w:rsidRDefault="00993F88" w:rsidP="00993F88"/>
    <w:p w14:paraId="0BCF6F35" w14:textId="77777777" w:rsidR="00993F88" w:rsidRDefault="00993F88" w:rsidP="00993F88"/>
    <w:p w14:paraId="2FEA0585" w14:textId="77777777" w:rsidR="00993F88" w:rsidRDefault="00993F88" w:rsidP="00993F88"/>
    <w:p w14:paraId="3FE27ACF" w14:textId="77777777" w:rsidR="00C62CEC" w:rsidRDefault="00C62CEC" w:rsidP="00C62CEC">
      <w:pPr>
        <w:pStyle w:val="ListParagraph"/>
        <w:ind w:left="1440"/>
      </w:pPr>
    </w:p>
    <w:p w14:paraId="6E8E3994" w14:textId="77777777" w:rsidR="00B41655" w:rsidRDefault="00B41655" w:rsidP="00B41655">
      <w:pPr>
        <w:pStyle w:val="ListParagraph"/>
        <w:ind w:left="1440"/>
      </w:pPr>
    </w:p>
    <w:p w14:paraId="6143CF8F" w14:textId="77777777" w:rsidR="00B41655" w:rsidRDefault="00B41655" w:rsidP="00B41655">
      <w:pPr>
        <w:pStyle w:val="ListParagraph"/>
        <w:ind w:left="1440"/>
      </w:pPr>
    </w:p>
    <w:p w14:paraId="017E9744" w14:textId="77777777" w:rsidR="00B41655" w:rsidRDefault="00B41655" w:rsidP="00B65A07"/>
    <w:p w14:paraId="707DB7E8" w14:textId="77777777" w:rsidR="005220A6" w:rsidRDefault="005220A6" w:rsidP="00B65A07"/>
    <w:sectPr w:rsidR="0052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74A6"/>
    <w:multiLevelType w:val="hybridMultilevel"/>
    <w:tmpl w:val="5E30F3D2"/>
    <w:lvl w:ilvl="0" w:tplc="BF3267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F"/>
    <w:rsid w:val="00191C0D"/>
    <w:rsid w:val="003F28B3"/>
    <w:rsid w:val="005220A6"/>
    <w:rsid w:val="006F590E"/>
    <w:rsid w:val="007F46ED"/>
    <w:rsid w:val="00931BBF"/>
    <w:rsid w:val="00993F88"/>
    <w:rsid w:val="00AB6F48"/>
    <w:rsid w:val="00B41655"/>
    <w:rsid w:val="00B65A07"/>
    <w:rsid w:val="00B77F3B"/>
    <w:rsid w:val="00C62CEC"/>
    <w:rsid w:val="00C701A2"/>
    <w:rsid w:val="00D634BC"/>
    <w:rsid w:val="00E42EDB"/>
    <w:rsid w:val="00EC2A65"/>
    <w:rsid w:val="00F15892"/>
    <w:rsid w:val="00FB79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8A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Sharri Jackson</cp:lastModifiedBy>
  <cp:revision>2</cp:revision>
  <dcterms:created xsi:type="dcterms:W3CDTF">2018-02-02T16:42:00Z</dcterms:created>
  <dcterms:modified xsi:type="dcterms:W3CDTF">2018-02-02T16:42:00Z</dcterms:modified>
</cp:coreProperties>
</file>